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3F46" w14:textId="77777777" w:rsidR="001241ED" w:rsidRDefault="001241ED" w:rsidP="00904B04">
      <w:pPr>
        <w:rPr>
          <w:b/>
          <w:bCs/>
          <w:u w:val="single"/>
        </w:rPr>
      </w:pPr>
    </w:p>
    <w:p w14:paraId="29EB655B" w14:textId="22528152" w:rsidR="00904B04" w:rsidRDefault="00007EBB" w:rsidP="00904B04">
      <w:pPr>
        <w:rPr>
          <w:b/>
          <w:bCs/>
          <w:u w:val="single"/>
        </w:rPr>
      </w:pPr>
      <w:r w:rsidRPr="00007EBB">
        <w:rPr>
          <w:b/>
          <w:bCs/>
          <w:u w:val="single"/>
        </w:rPr>
        <w:t xml:space="preserve">DESIGNER </w:t>
      </w:r>
      <w:r w:rsidR="00904B04" w:rsidRPr="00007EBB">
        <w:rPr>
          <w:b/>
          <w:bCs/>
          <w:u w:val="single"/>
        </w:rPr>
        <w:t>BY METRICON</w:t>
      </w:r>
      <w:r w:rsidR="0062653B">
        <w:rPr>
          <w:b/>
          <w:bCs/>
          <w:u w:val="single"/>
        </w:rPr>
        <w:t xml:space="preserve"> l </w:t>
      </w:r>
      <w:r w:rsidR="001241ED">
        <w:rPr>
          <w:b/>
          <w:bCs/>
          <w:u w:val="single"/>
        </w:rPr>
        <w:t>LAWSON 22MK11</w:t>
      </w:r>
      <w:r w:rsidR="00DC5895">
        <w:rPr>
          <w:b/>
          <w:bCs/>
          <w:u w:val="single"/>
        </w:rPr>
        <w:t xml:space="preserve"> </w:t>
      </w:r>
    </w:p>
    <w:p w14:paraId="29CDAED9" w14:textId="77777777" w:rsidR="0062653B" w:rsidRPr="00904B04" w:rsidRDefault="0062653B" w:rsidP="00904B04">
      <w:pPr>
        <w:rPr>
          <w:b/>
          <w:bCs/>
          <w:u w:val="single"/>
        </w:rPr>
      </w:pPr>
    </w:p>
    <w:p w14:paraId="5C443222" w14:textId="3F442B7A" w:rsidR="00904B04" w:rsidRPr="00904B04" w:rsidRDefault="00904B04" w:rsidP="00904B04">
      <w:pPr>
        <w:rPr>
          <w:b/>
          <w:bCs/>
          <w:u w:val="single"/>
        </w:rPr>
      </w:pPr>
      <w:r w:rsidRPr="00904B04">
        <w:rPr>
          <w:b/>
          <w:bCs/>
          <w:u w:val="single"/>
        </w:rPr>
        <w:t>SOUTH AUSTRALIA</w:t>
      </w:r>
    </w:p>
    <w:p w14:paraId="6F2C92A6" w14:textId="3C60B74A" w:rsidR="00904B04" w:rsidRDefault="00904B04" w:rsidP="00904B04">
      <w:r>
        <w:t xml:space="preserve">The </w:t>
      </w:r>
      <w:r w:rsidR="00007EBB">
        <w:t>Designer</w:t>
      </w:r>
      <w:r>
        <w:t xml:space="preserve"> by Metricon </w:t>
      </w:r>
      <w:r w:rsidR="001241ED">
        <w:t>Lawson 22MK11</w:t>
      </w:r>
      <w:r w:rsidR="00DC5895">
        <w:t xml:space="preserve"> </w:t>
      </w:r>
      <w:r w:rsidR="0062653B">
        <w:t>promotional</w:t>
      </w:r>
      <w:r w:rsidR="00DC5895">
        <w:t xml:space="preserve"> price</w:t>
      </w:r>
      <w:r>
        <w:t xml:space="preserve"> </w:t>
      </w:r>
      <w:r w:rsidR="00DC5895">
        <w:t xml:space="preserve">is </w:t>
      </w:r>
      <w:r>
        <w:t>available on new deposits from</w:t>
      </w:r>
    </w:p>
    <w:p w14:paraId="6920CE59" w14:textId="0AB8E603" w:rsidR="00B25420" w:rsidRDefault="00904B04" w:rsidP="00904B04">
      <w:r>
        <w:t>0</w:t>
      </w:r>
      <w:r w:rsidR="004E1B1C">
        <w:t>4</w:t>
      </w:r>
      <w:r>
        <w:t>.</w:t>
      </w:r>
      <w:r w:rsidR="004E1B1C">
        <w:t>01</w:t>
      </w:r>
      <w:r>
        <w:t>.202</w:t>
      </w:r>
      <w:r w:rsidR="004E1B1C">
        <w:t>2</w:t>
      </w:r>
      <w:r w:rsidR="00DC5895">
        <w:t xml:space="preserve"> – 31.</w:t>
      </w:r>
      <w:r w:rsidR="004E1B1C">
        <w:t>03</w:t>
      </w:r>
      <w:r w:rsidR="00DC5895">
        <w:t>.202</w:t>
      </w:r>
      <w:r w:rsidR="004E1B1C">
        <w:t>2</w:t>
      </w:r>
      <w:r w:rsidR="0062653B">
        <w:t>.</w:t>
      </w:r>
    </w:p>
    <w:p w14:paraId="21722883" w14:textId="77777777" w:rsidR="0062653B" w:rsidRDefault="0062653B" w:rsidP="00904B04"/>
    <w:p w14:paraId="34CC077E" w14:textId="3EE64BB4" w:rsidR="00904B04" w:rsidRPr="00B25420" w:rsidRDefault="001241ED" w:rsidP="00904B04">
      <w:pPr>
        <w:rPr>
          <w:b/>
          <w:bCs/>
          <w:u w:val="single"/>
        </w:rPr>
      </w:pPr>
      <w:r>
        <w:rPr>
          <w:b/>
          <w:bCs/>
          <w:u w:val="single"/>
        </w:rPr>
        <w:t xml:space="preserve">LAWSON 22MK11 </w:t>
      </w:r>
      <w:r w:rsidR="004E1B1C">
        <w:rPr>
          <w:b/>
          <w:bCs/>
          <w:u w:val="single"/>
        </w:rPr>
        <w:t>WITH E</w:t>
      </w:r>
      <w:r>
        <w:rPr>
          <w:b/>
          <w:bCs/>
          <w:u w:val="single"/>
        </w:rPr>
        <w:t>LM</w:t>
      </w:r>
      <w:r w:rsidR="004E1B1C">
        <w:rPr>
          <w:b/>
          <w:bCs/>
          <w:u w:val="single"/>
        </w:rPr>
        <w:t xml:space="preserve"> FACADE</w:t>
      </w:r>
    </w:p>
    <w:p w14:paraId="77CCFD98" w14:textId="751DE280" w:rsidR="00904B04" w:rsidRDefault="00904B04" w:rsidP="0062653B">
      <w:pPr>
        <w:pStyle w:val="ListParagraph"/>
        <w:numPr>
          <w:ilvl w:val="0"/>
          <w:numId w:val="2"/>
        </w:numPr>
      </w:pPr>
      <w:r>
        <w:t>The</w:t>
      </w:r>
      <w:r w:rsidR="00DC5895">
        <w:t xml:space="preserve"> </w:t>
      </w:r>
      <w:r w:rsidR="001241ED">
        <w:t>Lawson 22MK11</w:t>
      </w:r>
      <w:r w:rsidR="00DC5895">
        <w:t xml:space="preserve"> offer </w:t>
      </w:r>
      <w:r>
        <w:t>is available on new deposits from 0</w:t>
      </w:r>
      <w:r w:rsidR="004E1B1C">
        <w:t>4</w:t>
      </w:r>
      <w:r>
        <w:t>.</w:t>
      </w:r>
      <w:r w:rsidR="004E1B1C">
        <w:t>01</w:t>
      </w:r>
      <w:r>
        <w:t>.202</w:t>
      </w:r>
      <w:r w:rsidR="004E1B1C">
        <w:t>2</w:t>
      </w:r>
      <w:r>
        <w:t xml:space="preserve"> with </w:t>
      </w:r>
      <w:r w:rsidR="001241ED">
        <w:t>Elm</w:t>
      </w:r>
      <w:r w:rsidR="0062653B">
        <w:t xml:space="preserve"> </w:t>
      </w:r>
      <w:r w:rsidR="002214A9">
        <w:t>F</w:t>
      </w:r>
      <w:r>
        <w:t>açade</w:t>
      </w:r>
      <w:r w:rsidR="001241ED">
        <w:t xml:space="preserve"> and </w:t>
      </w:r>
      <w:r>
        <w:t>floorplan</w:t>
      </w:r>
      <w:r w:rsidR="001241ED">
        <w:t>.</w:t>
      </w:r>
    </w:p>
    <w:p w14:paraId="16873646" w14:textId="5E4B7145" w:rsidR="001241ED" w:rsidRDefault="001241ED" w:rsidP="0062653B">
      <w:pPr>
        <w:pStyle w:val="ListParagraph"/>
        <w:numPr>
          <w:ilvl w:val="0"/>
          <w:numId w:val="2"/>
        </w:numPr>
      </w:pPr>
      <w:r>
        <w:t xml:space="preserve">Price includes $15,000 First </w:t>
      </w:r>
      <w:proofErr w:type="gramStart"/>
      <w:r>
        <w:t>Home Owners</w:t>
      </w:r>
      <w:proofErr w:type="gramEnd"/>
      <w:r>
        <w:t xml:space="preserve"> Grant</w:t>
      </w:r>
    </w:p>
    <w:p w14:paraId="0E29B080" w14:textId="11D82CC4" w:rsidR="00904B04" w:rsidRDefault="00904B04" w:rsidP="0062653B">
      <w:pPr>
        <w:pStyle w:val="ListParagraph"/>
        <w:numPr>
          <w:ilvl w:val="0"/>
          <w:numId w:val="2"/>
        </w:numPr>
      </w:pPr>
      <w:r>
        <w:t>The advertised $</w:t>
      </w:r>
      <w:r w:rsidR="001241ED">
        <w:t>196</w:t>
      </w:r>
      <w:r>
        <w:t>,</w:t>
      </w:r>
      <w:r w:rsidR="001241ED">
        <w:t>0</w:t>
      </w:r>
      <w:r w:rsidR="00B25420">
        <w:t>0</w:t>
      </w:r>
      <w:r>
        <w:t>0 price point is valid for the</w:t>
      </w:r>
      <w:r w:rsidR="00B178A3">
        <w:t xml:space="preserve"> </w:t>
      </w:r>
      <w:r w:rsidR="001241ED">
        <w:t>Lawson 22MK11</w:t>
      </w:r>
      <w:r w:rsidR="004E1B1C">
        <w:t xml:space="preserve"> with </w:t>
      </w:r>
      <w:r w:rsidR="001241ED">
        <w:t>Elm</w:t>
      </w:r>
      <w:r w:rsidR="004E1B1C">
        <w:t xml:space="preserve"> facade</w:t>
      </w:r>
      <w:r>
        <w:t xml:space="preserve"> in</w:t>
      </w:r>
    </w:p>
    <w:p w14:paraId="66AA378F" w14:textId="5A4E388B" w:rsidR="00904B04" w:rsidRDefault="00B25420" w:rsidP="0062653B">
      <w:pPr>
        <w:pStyle w:val="ListParagraph"/>
      </w:pPr>
      <w:r>
        <w:t>SA</w:t>
      </w:r>
      <w:r w:rsidR="00904B04">
        <w:t xml:space="preserve"> build region only.</w:t>
      </w:r>
    </w:p>
    <w:p w14:paraId="11DEAFAE" w14:textId="091FA43C" w:rsidR="00904B04" w:rsidRDefault="00904B04" w:rsidP="0062653B">
      <w:pPr>
        <w:pStyle w:val="ListParagraph"/>
        <w:numPr>
          <w:ilvl w:val="0"/>
          <w:numId w:val="2"/>
        </w:numPr>
      </w:pPr>
      <w:r>
        <w:t>Price excludes site costs, driveway, fencing, landscaping, timber decking. The floo</w:t>
      </w:r>
      <w:r w:rsidR="00B25420">
        <w:t>r</w:t>
      </w:r>
      <w:r>
        <w:t>plan</w:t>
      </w:r>
    </w:p>
    <w:p w14:paraId="3B1E55ED" w14:textId="20A41150" w:rsidR="00904B04" w:rsidRDefault="00904B04" w:rsidP="0062653B">
      <w:pPr>
        <w:pStyle w:val="ListParagraph"/>
      </w:pPr>
      <w:r>
        <w:t xml:space="preserve">shown is based </w:t>
      </w:r>
      <w:r w:rsidR="001241ED">
        <w:t>on the Lawson 22MK11 with Elm Facade</w:t>
      </w:r>
      <w:r w:rsidR="00B25420">
        <w:t>.</w:t>
      </w:r>
      <w:r w:rsidR="00134C59">
        <w:t xml:space="preserve"> </w:t>
      </w:r>
    </w:p>
    <w:p w14:paraId="15D343F6" w14:textId="0DB17D23" w:rsidR="00904B04" w:rsidRDefault="00904B04" w:rsidP="0062653B">
      <w:pPr>
        <w:pStyle w:val="ListParagraph"/>
        <w:numPr>
          <w:ilvl w:val="0"/>
          <w:numId w:val="2"/>
        </w:numPr>
      </w:pPr>
      <w:r>
        <w:t>Site costs are site specific &amp; will vary according to your land. For further details, speak to a</w:t>
      </w:r>
    </w:p>
    <w:p w14:paraId="64E2E631" w14:textId="77777777" w:rsidR="00904B04" w:rsidRDefault="00904B04" w:rsidP="0062653B">
      <w:pPr>
        <w:pStyle w:val="ListParagraph"/>
      </w:pPr>
      <w:r>
        <w:t>New Home Advisor.</w:t>
      </w:r>
    </w:p>
    <w:p w14:paraId="7FDB1E7D" w14:textId="1D2D3FBA" w:rsidR="00FA7B77" w:rsidRDefault="00904B04" w:rsidP="0062653B">
      <w:pPr>
        <w:pStyle w:val="ListParagraph"/>
        <w:numPr>
          <w:ilvl w:val="0"/>
          <w:numId w:val="2"/>
        </w:numPr>
      </w:pPr>
      <w:r>
        <w:t>Your building contract must be signed from 0</w:t>
      </w:r>
      <w:r w:rsidR="004E1B1C">
        <w:t>4</w:t>
      </w:r>
      <w:r>
        <w:t>.</w:t>
      </w:r>
      <w:r w:rsidR="00DC5895">
        <w:t>0</w:t>
      </w:r>
      <w:r w:rsidR="004E1B1C">
        <w:t>1</w:t>
      </w:r>
      <w:r>
        <w:t>.202</w:t>
      </w:r>
      <w:r w:rsidR="004E1B1C">
        <w:t>2</w:t>
      </w:r>
      <w:r>
        <w:t xml:space="preserve"> to take advantage of these prices.</w:t>
      </w:r>
    </w:p>
    <w:p w14:paraId="13559FF3" w14:textId="77777777" w:rsidR="00DC5895" w:rsidRDefault="00DC5895" w:rsidP="00904B04"/>
    <w:p w14:paraId="124BF9B4" w14:textId="1064A358" w:rsidR="00904B04" w:rsidRPr="00FA7B77" w:rsidRDefault="00904B04" w:rsidP="00904B04">
      <w:pPr>
        <w:rPr>
          <w:b/>
          <w:bCs/>
          <w:u w:val="single"/>
        </w:rPr>
      </w:pPr>
      <w:r w:rsidRPr="00FA7B77">
        <w:rPr>
          <w:b/>
          <w:bCs/>
          <w:u w:val="single"/>
        </w:rPr>
        <w:t>LIMITATIONS</w:t>
      </w:r>
    </w:p>
    <w:p w14:paraId="07B7393F" w14:textId="3102A254" w:rsidR="00904B04" w:rsidRDefault="00904B04" w:rsidP="00904B04">
      <w:r>
        <w:t xml:space="preserve">1. The </w:t>
      </w:r>
      <w:proofErr w:type="spellStart"/>
      <w:r w:rsidR="00F8483F">
        <w:t>Homesolution</w:t>
      </w:r>
      <w:proofErr w:type="spellEnd"/>
      <w:r w:rsidR="00F8483F">
        <w:t xml:space="preserve"> </w:t>
      </w:r>
      <w:r>
        <w:t xml:space="preserve">by Metricon </w:t>
      </w:r>
      <w:r w:rsidR="001241ED">
        <w:t>Lawson 22MK11</w:t>
      </w:r>
      <w:r w:rsidR="004E1B1C">
        <w:t xml:space="preserve"> </w:t>
      </w:r>
      <w:r w:rsidR="00DC5895">
        <w:t xml:space="preserve">offer </w:t>
      </w:r>
      <w:r>
        <w:t xml:space="preserve">price </w:t>
      </w:r>
      <w:r w:rsidR="00DC5895">
        <w:t>is</w:t>
      </w:r>
      <w:r w:rsidR="00134C59">
        <w:t>:</w:t>
      </w:r>
    </w:p>
    <w:p w14:paraId="1B1BEAF9" w14:textId="15DACE11" w:rsidR="00904B04" w:rsidRDefault="00904B04" w:rsidP="00134C59">
      <w:pPr>
        <w:ind w:firstLine="720"/>
      </w:pPr>
      <w:r>
        <w:t xml:space="preserve">a. valid only on selected </w:t>
      </w:r>
      <w:proofErr w:type="spellStart"/>
      <w:r w:rsidR="00F8483F">
        <w:t>Homesolution</w:t>
      </w:r>
      <w:proofErr w:type="spellEnd"/>
      <w:r>
        <w:t xml:space="preserve"> by Metricon home</w:t>
      </w:r>
      <w:r w:rsidR="00DC5895">
        <w:t xml:space="preserve"> </w:t>
      </w:r>
      <w:r>
        <w:t>for a limited time.</w:t>
      </w:r>
    </w:p>
    <w:p w14:paraId="19121811" w14:textId="187467D4" w:rsidR="00904B04" w:rsidRDefault="00904B04" w:rsidP="00134C59">
      <w:pPr>
        <w:ind w:firstLine="720"/>
      </w:pPr>
      <w:r>
        <w:t>b. only available on deposits from 0</w:t>
      </w:r>
      <w:r w:rsidR="004E1B1C">
        <w:t>4</w:t>
      </w:r>
      <w:r>
        <w:t>.</w:t>
      </w:r>
      <w:r w:rsidR="00DC5895">
        <w:t>0</w:t>
      </w:r>
      <w:r w:rsidR="004E1B1C">
        <w:t>1</w:t>
      </w:r>
      <w:r>
        <w:t>.202</w:t>
      </w:r>
      <w:r w:rsidR="004E1B1C">
        <w:t xml:space="preserve">2 </w:t>
      </w:r>
      <w:r w:rsidR="00134C59">
        <w:t>for a limited time</w:t>
      </w:r>
      <w:r>
        <w:t>.</w:t>
      </w:r>
    </w:p>
    <w:p w14:paraId="66321432" w14:textId="3FA7C331" w:rsidR="00904B04" w:rsidRDefault="00904B04" w:rsidP="00134C59">
      <w:pPr>
        <w:ind w:firstLine="720"/>
      </w:pPr>
      <w:r>
        <w:t xml:space="preserve">c. not to be used in conjunction with </w:t>
      </w:r>
      <w:r w:rsidR="00F8483F">
        <w:t>Designer</w:t>
      </w:r>
      <w:r>
        <w:t xml:space="preserve"> by Metricon, </w:t>
      </w:r>
      <w:proofErr w:type="spellStart"/>
      <w:r>
        <w:t>TownLiving</w:t>
      </w:r>
      <w:proofErr w:type="spellEnd"/>
      <w:r>
        <w:t xml:space="preserve"> by</w:t>
      </w:r>
    </w:p>
    <w:p w14:paraId="2A3DC211" w14:textId="4EA974BE" w:rsidR="00904B04" w:rsidRDefault="00904B04" w:rsidP="00134C59">
      <w:pPr>
        <w:ind w:firstLine="720"/>
      </w:pPr>
      <w:r>
        <w:t xml:space="preserve">Metricon, </w:t>
      </w:r>
      <w:proofErr w:type="spellStart"/>
      <w:r>
        <w:t>MetroLiving</w:t>
      </w:r>
      <w:proofErr w:type="spellEnd"/>
      <w:r>
        <w:t xml:space="preserve"> by Metricon, </w:t>
      </w:r>
      <w:proofErr w:type="spellStart"/>
      <w:r>
        <w:t>DualOcc</w:t>
      </w:r>
      <w:proofErr w:type="spellEnd"/>
      <w:r>
        <w:t xml:space="preserve"> by Metricon, </w:t>
      </w:r>
      <w:r w:rsidR="00B178A3">
        <w:t>Freedom</w:t>
      </w:r>
      <w:r>
        <w:t xml:space="preserve"> by Metricon or</w:t>
      </w:r>
    </w:p>
    <w:p w14:paraId="1E4AE257" w14:textId="77777777" w:rsidR="00904B04" w:rsidRDefault="00904B04" w:rsidP="00134C59">
      <w:pPr>
        <w:ind w:firstLine="720"/>
      </w:pPr>
      <w:r>
        <w:t>Signature by Metricon Products.</w:t>
      </w:r>
    </w:p>
    <w:p w14:paraId="39D9E71E" w14:textId="77777777" w:rsidR="00904B04" w:rsidRDefault="00904B04" w:rsidP="00134C59">
      <w:pPr>
        <w:ind w:firstLine="720"/>
      </w:pPr>
      <w:r>
        <w:t>d. subject to change without notice</w:t>
      </w:r>
    </w:p>
    <w:p w14:paraId="7784369F" w14:textId="2BA492CB" w:rsidR="00904B04" w:rsidRDefault="00904B04" w:rsidP="00134C59">
      <w:pPr>
        <w:ind w:firstLine="720"/>
      </w:pPr>
      <w:r>
        <w:t xml:space="preserve">e. available only in the </w:t>
      </w:r>
      <w:r w:rsidR="00134C59">
        <w:t>SA Metro</w:t>
      </w:r>
      <w:r>
        <w:t xml:space="preserve"> build regions as defined on</w:t>
      </w:r>
    </w:p>
    <w:p w14:paraId="7483195A" w14:textId="034DE402" w:rsidR="00134C59" w:rsidRDefault="000B2927" w:rsidP="00134C59">
      <w:pPr>
        <w:ind w:firstLine="720"/>
      </w:pPr>
      <w:hyperlink r:id="rId7" w:anchor="SA" w:history="1">
        <w:r w:rsidR="00134C59" w:rsidRPr="001406C5">
          <w:rPr>
            <w:rStyle w:val="Hyperlink"/>
          </w:rPr>
          <w:t>www.metricon.com.au/services/where-we-build#SA</w:t>
        </w:r>
      </w:hyperlink>
    </w:p>
    <w:p w14:paraId="2B90E27B" w14:textId="1AB5ACE7" w:rsidR="00904B04" w:rsidRDefault="00904B04" w:rsidP="00134C59">
      <w:pPr>
        <w:ind w:left="720"/>
      </w:pPr>
      <w:r>
        <w:t>f. excludes site costs &amp; land</w:t>
      </w:r>
      <w:r w:rsidR="00134C59">
        <w:t xml:space="preserve">. Site costs are site specific and will vary according to your land. For further details visit </w:t>
      </w:r>
      <w:hyperlink r:id="rId8" w:anchor="siteworks" w:history="1">
        <w:r w:rsidR="00134C59" w:rsidRPr="001406C5">
          <w:rPr>
            <w:rStyle w:val="Hyperlink"/>
          </w:rPr>
          <w:t>www.metricon.com.au/resources/buildingprocess-videos#siteworks</w:t>
        </w:r>
      </w:hyperlink>
      <w:r w:rsidR="00134C59">
        <w:t xml:space="preserve"> </w:t>
      </w:r>
    </w:p>
    <w:p w14:paraId="704D42AD" w14:textId="659B334B" w:rsidR="00904B04" w:rsidRDefault="00904B04" w:rsidP="00134C59">
      <w:pPr>
        <w:ind w:firstLine="720"/>
      </w:pPr>
      <w:r>
        <w:t xml:space="preserve">g. not available with any other </w:t>
      </w:r>
      <w:proofErr w:type="spellStart"/>
      <w:r w:rsidR="00F8483F">
        <w:t>Homesolution</w:t>
      </w:r>
      <w:proofErr w:type="spellEnd"/>
      <w:r w:rsidR="00B178A3">
        <w:t xml:space="preserve"> </w:t>
      </w:r>
      <w:r>
        <w:t>by Metricon offer unless otherwise stated.</w:t>
      </w:r>
    </w:p>
    <w:p w14:paraId="2BF81413" w14:textId="77777777" w:rsidR="00134C59" w:rsidRDefault="00134C59" w:rsidP="00904B04"/>
    <w:p w14:paraId="7F6C91E9" w14:textId="6726F098" w:rsidR="00904B04" w:rsidRDefault="00134C59" w:rsidP="00904B04">
      <w:r>
        <w:t>2</w:t>
      </w:r>
      <w:r w:rsidR="00904B04">
        <w:t>. Credits will not be given for the deletion of any inclusion.</w:t>
      </w:r>
    </w:p>
    <w:p w14:paraId="0326862B" w14:textId="77777777" w:rsidR="00904B04" w:rsidRDefault="00904B04" w:rsidP="00904B04">
      <w:r>
        <w:t>3. Metricon reserves the right to substitute individual products should supply of listed product</w:t>
      </w:r>
    </w:p>
    <w:p w14:paraId="77F5D019" w14:textId="64CF0CA2" w:rsidR="00904B04" w:rsidRDefault="00904B04" w:rsidP="00904B04">
      <w:r>
        <w:t>be unavailable</w:t>
      </w:r>
    </w:p>
    <w:p w14:paraId="76248382" w14:textId="54119C1E" w:rsidR="00134C59" w:rsidRDefault="00134C59" w:rsidP="00904B04">
      <w:r>
        <w:t xml:space="preserve">4. </w:t>
      </w:r>
      <w:r w:rsidRPr="00134C59">
        <w:t>Minimum block width is subject to orientation and fall of land and developer and council guidelines</w:t>
      </w:r>
    </w:p>
    <w:p w14:paraId="347DB778" w14:textId="0E0BB82A" w:rsidR="00940D27" w:rsidRDefault="00904B04" w:rsidP="00134C59">
      <w:r>
        <w:t xml:space="preserve">The promoter is </w:t>
      </w:r>
      <w:r w:rsidR="00134C59">
        <w:t>Metricon Homes SA Pty Ltd. SA Builder Licence BLD231776.</w:t>
      </w:r>
    </w:p>
    <w:p w14:paraId="72A4D6A8" w14:textId="38CBDC19" w:rsidR="00F8483F" w:rsidRDefault="00F8483F" w:rsidP="00134C59"/>
    <w:p w14:paraId="7FC788AA" w14:textId="7A45B616" w:rsidR="00F8483F" w:rsidRPr="0029184D" w:rsidRDefault="00F8483F" w:rsidP="00134C59">
      <w:pPr>
        <w:rPr>
          <w:b/>
          <w:bCs/>
          <w:u w:val="single"/>
        </w:rPr>
      </w:pPr>
      <w:r w:rsidRPr="0029184D">
        <w:rPr>
          <w:b/>
          <w:bCs/>
          <w:u w:val="single"/>
        </w:rPr>
        <w:t xml:space="preserve">3K Start Today </w:t>
      </w:r>
    </w:p>
    <w:p w14:paraId="36642D0A" w14:textId="77777777" w:rsidR="00F8483F" w:rsidRDefault="00F8483F" w:rsidP="00F8483F">
      <w:pPr>
        <w:rPr>
          <w:rFonts w:cstheme="minorHAnsi"/>
        </w:rPr>
      </w:pPr>
      <w:r>
        <w:rPr>
          <w:rFonts w:cstheme="minorHAnsi"/>
        </w:rPr>
        <w:t xml:space="preserve">Offer applies on selected </w:t>
      </w:r>
      <w:proofErr w:type="spellStart"/>
      <w:r>
        <w:rPr>
          <w:rFonts w:cstheme="minorHAnsi"/>
        </w:rPr>
        <w:t>HomeSolution</w:t>
      </w:r>
      <w:proofErr w:type="spellEnd"/>
      <w:r>
        <w:rPr>
          <w:rFonts w:cstheme="minorHAnsi"/>
        </w:rPr>
        <w:t xml:space="preserve"> house &amp; land packages in SA up to $365,000, in select estates only. </w:t>
      </w:r>
    </w:p>
    <w:p w14:paraId="4D16D168" w14:textId="77777777" w:rsidR="00F8483F" w:rsidRDefault="00F8483F" w:rsidP="00F8483F">
      <w:pPr>
        <w:rPr>
          <w:rFonts w:cstheme="minorHAnsi"/>
        </w:rPr>
      </w:pPr>
      <w:r>
        <w:rPr>
          <w:rFonts w:cstheme="minorHAnsi"/>
        </w:rPr>
        <w:t xml:space="preserve">To be eligible, customers must </w:t>
      </w:r>
    </w:p>
    <w:p w14:paraId="3B9A3263" w14:textId="77777777" w:rsidR="0029184D" w:rsidRDefault="00F8483F" w:rsidP="00F8483F">
      <w:pPr>
        <w:rPr>
          <w:rFonts w:cstheme="minorHAnsi"/>
        </w:rPr>
      </w:pPr>
      <w:r>
        <w:rPr>
          <w:rFonts w:cstheme="minorHAnsi"/>
        </w:rPr>
        <w:t>(a) qualify for the SA government’s First Homeowner Grant (FHOG)*</w:t>
      </w:r>
      <w:proofErr w:type="gramStart"/>
      <w:r>
        <w:rPr>
          <w:rFonts w:cstheme="minorHAnsi"/>
        </w:rPr>
        <w:t>*;</w:t>
      </w:r>
      <w:proofErr w:type="gramEnd"/>
      <w:r>
        <w:rPr>
          <w:rFonts w:cstheme="minorHAnsi"/>
        </w:rPr>
        <w:t xml:space="preserve"> </w:t>
      </w:r>
    </w:p>
    <w:p w14:paraId="00101272" w14:textId="77777777" w:rsidR="0029184D" w:rsidRDefault="00F8483F" w:rsidP="00F8483F">
      <w:pPr>
        <w:rPr>
          <w:rFonts w:cstheme="minorHAnsi"/>
        </w:rPr>
      </w:pPr>
      <w:r>
        <w:rPr>
          <w:rFonts w:cstheme="minorHAnsi"/>
        </w:rPr>
        <w:t xml:space="preserve">(b) pay an initial $3,000 deposit applied to land &amp; build </w:t>
      </w:r>
      <w:proofErr w:type="gramStart"/>
      <w:r>
        <w:rPr>
          <w:rFonts w:cstheme="minorHAnsi"/>
        </w:rPr>
        <w:t>contracts;</w:t>
      </w:r>
      <w:proofErr w:type="gramEnd"/>
      <w:r>
        <w:rPr>
          <w:rFonts w:cstheme="minorHAnsi"/>
        </w:rPr>
        <w:t xml:space="preserve"> and </w:t>
      </w:r>
    </w:p>
    <w:p w14:paraId="370C1859" w14:textId="77777777" w:rsidR="0029184D" w:rsidRDefault="00F8483F" w:rsidP="00F8483F">
      <w:pPr>
        <w:rPr>
          <w:rFonts w:cstheme="minorHAnsi"/>
        </w:rPr>
      </w:pPr>
      <w:r>
        <w:rPr>
          <w:rFonts w:cstheme="minorHAnsi"/>
        </w:rPr>
        <w:t xml:space="preserve">(c) qualify &amp; be approved by </w:t>
      </w:r>
      <w:proofErr w:type="spellStart"/>
      <w:r>
        <w:rPr>
          <w:rFonts w:cstheme="minorHAnsi"/>
        </w:rPr>
        <w:t>HomeStart</w:t>
      </w:r>
      <w:proofErr w:type="spellEnd"/>
      <w:r>
        <w:rPr>
          <w:rFonts w:cstheme="minorHAnsi"/>
        </w:rPr>
        <w:t xml:space="preserve"> Finance^ for their Graduate Loan (and in some instances, their Starter Loan), requiring balance of deposit (as determined by </w:t>
      </w:r>
      <w:proofErr w:type="spellStart"/>
      <w:r>
        <w:rPr>
          <w:rFonts w:cstheme="minorHAnsi"/>
        </w:rPr>
        <w:t>HomeStart</w:t>
      </w:r>
      <w:proofErr w:type="spellEnd"/>
      <w:r>
        <w:rPr>
          <w:rFonts w:cstheme="minorHAnsi"/>
        </w:rPr>
        <w:t xml:space="preserve"> Finance) funded through FHOG &amp; other savings. </w:t>
      </w:r>
    </w:p>
    <w:p w14:paraId="65E59E7B" w14:textId="77777777" w:rsidR="0029184D" w:rsidRDefault="00F8483F" w:rsidP="00F8483F">
      <w:pPr>
        <w:rPr>
          <w:rFonts w:cstheme="minorHAnsi"/>
        </w:rPr>
      </w:pPr>
      <w:r>
        <w:rPr>
          <w:rFonts w:cstheme="minorHAnsi"/>
        </w:rPr>
        <w:t xml:space="preserve">$10,000 Builder contribution applies. Lender’s eligibility criteria, terms, conditions &amp; </w:t>
      </w:r>
      <w:proofErr w:type="gramStart"/>
      <w:r>
        <w:rPr>
          <w:rFonts w:cstheme="minorHAnsi"/>
        </w:rPr>
        <w:t>fees</w:t>
      </w:r>
      <w:proofErr w:type="gramEnd"/>
      <w:r>
        <w:rPr>
          <w:rFonts w:cstheme="minorHAnsi"/>
        </w:rPr>
        <w:t xml:space="preserve"> and charges (including Loan Provision Charge) apply. Metricon does not supply finance or land. Credit assistance through AHL Investments Pty Ltd (trading as Aussie Home Loans), ABN 27 105 265 861. Australian Credit Licence 246786 which assists customers to </w:t>
      </w:r>
    </w:p>
    <w:p w14:paraId="07028F7B" w14:textId="77777777" w:rsidR="0029184D" w:rsidRDefault="00F8483F" w:rsidP="00F8483F">
      <w:pPr>
        <w:rPr>
          <w:rFonts w:cstheme="minorHAnsi"/>
        </w:rPr>
      </w:pPr>
      <w:r>
        <w:rPr>
          <w:rFonts w:cstheme="minorHAnsi"/>
        </w:rPr>
        <w:t xml:space="preserve">(a) save the funds needed to obtain a land and construction loan and </w:t>
      </w:r>
    </w:p>
    <w:p w14:paraId="0BA7C7CD" w14:textId="34FDC886" w:rsidR="00F8483F" w:rsidRDefault="00F8483F" w:rsidP="00F8483F">
      <w:pPr>
        <w:rPr>
          <w:rFonts w:cstheme="minorHAnsi"/>
        </w:rPr>
      </w:pPr>
      <w:r>
        <w:rPr>
          <w:rFonts w:cstheme="minorHAnsi"/>
        </w:rPr>
        <w:t xml:space="preserve">(b) with FHOG &amp; funds saved via the savings plan, </w:t>
      </w:r>
      <w:proofErr w:type="gramStart"/>
      <w:r>
        <w:rPr>
          <w:rFonts w:cstheme="minorHAnsi"/>
        </w:rPr>
        <w:t>apply</w:t>
      </w:r>
      <w:proofErr w:type="gramEnd"/>
      <w:r>
        <w:rPr>
          <w:rFonts w:cstheme="minorHAnsi"/>
        </w:rPr>
        <w:t xml:space="preserve"> and qualify for land and construction loans and </w:t>
      </w:r>
      <w:proofErr w:type="spellStart"/>
      <w:r>
        <w:rPr>
          <w:rFonts w:cstheme="minorHAnsi"/>
        </w:rPr>
        <w:t>HomeStart</w:t>
      </w:r>
      <w:proofErr w:type="spellEnd"/>
      <w:r>
        <w:rPr>
          <w:rFonts w:cstheme="minorHAnsi"/>
        </w:rPr>
        <w:t xml:space="preserve"> Finance^. Please see our terms and conditions page for more information.</w:t>
      </w:r>
    </w:p>
    <w:p w14:paraId="3EA8BF0B" w14:textId="0A6187EB" w:rsidR="00F8483F" w:rsidRDefault="00F8483F" w:rsidP="00F8483F">
      <w:pPr>
        <w:rPr>
          <w:rFonts w:cstheme="minorHAnsi"/>
        </w:rPr>
      </w:pPr>
      <w:r>
        <w:rPr>
          <w:rFonts w:cstheme="minorHAnsi"/>
        </w:rPr>
        <w:t xml:space="preserve">**For details on FHOG eligibility, see </w:t>
      </w:r>
      <w:hyperlink r:id="rId9" w:history="1">
        <w:r w:rsidRPr="00F40B9F">
          <w:rPr>
            <w:rStyle w:val="Hyperlink"/>
            <w:rFonts w:cstheme="minorHAnsi"/>
          </w:rPr>
          <w:t>https://www.revenuesa.sa.gov.au/grants-and-concessions/first-home-owners. SA Builders Licence BLD231776</w:t>
        </w:r>
      </w:hyperlink>
      <w:r>
        <w:rPr>
          <w:rFonts w:cstheme="minorHAnsi"/>
        </w:rPr>
        <w:t>.</w:t>
      </w:r>
    </w:p>
    <w:p w14:paraId="5D3601F0" w14:textId="5AA7E7FC" w:rsidR="00F8483F" w:rsidRDefault="00F8483F" w:rsidP="00F8483F">
      <w:pPr>
        <w:rPr>
          <w:rFonts w:cstheme="minorHAnsi"/>
        </w:rPr>
      </w:pPr>
    </w:p>
    <w:p w14:paraId="45F73899" w14:textId="018FBC32" w:rsidR="00F8483F" w:rsidRDefault="00F8483F" w:rsidP="00F8483F">
      <w:pPr>
        <w:rPr>
          <w:rFonts w:cstheme="minorHAnsi"/>
        </w:rPr>
      </w:pPr>
      <w:r>
        <w:rPr>
          <w:rFonts w:cstheme="minorHAnsi"/>
        </w:rPr>
        <w:t>^</w:t>
      </w:r>
      <w:proofErr w:type="spellStart"/>
      <w:r>
        <w:rPr>
          <w:rFonts w:cstheme="minorHAnsi"/>
        </w:rPr>
        <w:t>HomeStart</w:t>
      </w:r>
      <w:proofErr w:type="spellEnd"/>
      <w:r>
        <w:rPr>
          <w:rFonts w:cstheme="minorHAnsi"/>
        </w:rPr>
        <w:t xml:space="preserve"> Finance, ABN 82 829 169 885, Australian Credit Licence 388466. If you have a Certificate III/IV, diploma, degree or higher qualification through a university, </w:t>
      </w:r>
      <w:proofErr w:type="gramStart"/>
      <w:r>
        <w:rPr>
          <w:rFonts w:cstheme="minorHAnsi"/>
        </w:rPr>
        <w:t>TAFE</w:t>
      </w:r>
      <w:proofErr w:type="gramEnd"/>
      <w:r>
        <w:rPr>
          <w:rFonts w:cstheme="minorHAnsi"/>
        </w:rPr>
        <w:t xml:space="preserve"> or another Registered Training Organisation you may be eligible for a </w:t>
      </w:r>
      <w:proofErr w:type="spellStart"/>
      <w:r>
        <w:rPr>
          <w:rFonts w:cstheme="minorHAnsi"/>
        </w:rPr>
        <w:t>HomeStart</w:t>
      </w:r>
      <w:proofErr w:type="spellEnd"/>
      <w:r>
        <w:rPr>
          <w:rFonts w:cstheme="minorHAnsi"/>
        </w:rPr>
        <w:t xml:space="preserve"> Finance Graduate Loan – for eligibility criteria &amp; conditions see https://www.homestart.com.au/learn-more/im/buying-my-first-home. Details on </w:t>
      </w:r>
      <w:proofErr w:type="spellStart"/>
      <w:r>
        <w:rPr>
          <w:rFonts w:cstheme="minorHAnsi"/>
        </w:rPr>
        <w:t>HomeStart</w:t>
      </w:r>
      <w:proofErr w:type="spellEnd"/>
      <w:r>
        <w:rPr>
          <w:rFonts w:cstheme="minorHAnsi"/>
        </w:rPr>
        <w:t xml:space="preserve"> Finance’s Starter Loan can be viewed here: </w:t>
      </w:r>
      <w:hyperlink r:id="rId10" w:history="1">
        <w:r w:rsidRPr="00F40B9F">
          <w:rPr>
            <w:rStyle w:val="Hyperlink"/>
            <w:rFonts w:cstheme="minorHAnsi"/>
          </w:rPr>
          <w:t>https://www.homestart.com.au/home-loans/borrowing-boost-loans/starter-loan</w:t>
        </w:r>
      </w:hyperlink>
      <w:r>
        <w:rPr>
          <w:rFonts w:cstheme="minorHAnsi"/>
        </w:rPr>
        <w:t xml:space="preserve"> </w:t>
      </w:r>
    </w:p>
    <w:p w14:paraId="767B8F6D" w14:textId="77777777" w:rsidR="00F8483F" w:rsidRDefault="00F8483F" w:rsidP="00F8483F">
      <w:pPr>
        <w:rPr>
          <w:rFonts w:cstheme="minorHAnsi"/>
        </w:rPr>
      </w:pPr>
    </w:p>
    <w:p w14:paraId="6AB5CBFB" w14:textId="77777777" w:rsidR="00F8483F" w:rsidRDefault="00F8483F" w:rsidP="00F8483F">
      <w:pPr>
        <w:rPr>
          <w:rFonts w:cstheme="minorHAnsi"/>
        </w:rPr>
      </w:pPr>
    </w:p>
    <w:p w14:paraId="5F6765C6" w14:textId="77777777" w:rsidR="00F8483F" w:rsidRPr="00F8483F" w:rsidRDefault="00F8483F" w:rsidP="00134C59">
      <w:pPr>
        <w:rPr>
          <w:b/>
          <w:bCs/>
        </w:rPr>
      </w:pPr>
    </w:p>
    <w:sectPr w:rsidR="00F8483F" w:rsidRPr="00F8483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32D84" w14:textId="77777777" w:rsidR="000B2927" w:rsidRDefault="000B2927" w:rsidP="00904B04">
      <w:pPr>
        <w:spacing w:after="0" w:line="240" w:lineRule="auto"/>
      </w:pPr>
      <w:r>
        <w:separator/>
      </w:r>
    </w:p>
  </w:endnote>
  <w:endnote w:type="continuationSeparator" w:id="0">
    <w:p w14:paraId="17BF51C0" w14:textId="77777777" w:rsidR="000B2927" w:rsidRDefault="000B2927" w:rsidP="0090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FDA53" w14:textId="77777777" w:rsidR="000B2927" w:rsidRDefault="000B2927" w:rsidP="00904B04">
      <w:pPr>
        <w:spacing w:after="0" w:line="240" w:lineRule="auto"/>
      </w:pPr>
      <w:r>
        <w:separator/>
      </w:r>
    </w:p>
  </w:footnote>
  <w:footnote w:type="continuationSeparator" w:id="0">
    <w:p w14:paraId="28FC4454" w14:textId="77777777" w:rsidR="000B2927" w:rsidRDefault="000B2927" w:rsidP="00904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2701" w14:textId="36E7940F" w:rsidR="00904B04" w:rsidRDefault="001241ED">
    <w:pPr>
      <w:pStyle w:val="Header"/>
    </w:pPr>
    <w:r>
      <w:rPr>
        <w:noProof/>
      </w:rPr>
      <w:drawing>
        <wp:inline distT="0" distB="0" distL="0" distR="0" wp14:anchorId="6D27E1B5" wp14:editId="1593F97E">
          <wp:extent cx="2322849" cy="487680"/>
          <wp:effectExtent l="0" t="0" r="127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9337" cy="4890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A2A"/>
    <w:multiLevelType w:val="hybridMultilevel"/>
    <w:tmpl w:val="8AA0A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C817E9"/>
    <w:multiLevelType w:val="hybridMultilevel"/>
    <w:tmpl w:val="F5CE8D7C"/>
    <w:lvl w:ilvl="0" w:tplc="012E8A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04"/>
    <w:rsid w:val="00007EBB"/>
    <w:rsid w:val="000B2927"/>
    <w:rsid w:val="000F5B95"/>
    <w:rsid w:val="001241ED"/>
    <w:rsid w:val="00132E88"/>
    <w:rsid w:val="00134C59"/>
    <w:rsid w:val="002214A9"/>
    <w:rsid w:val="0029184D"/>
    <w:rsid w:val="004E1B1C"/>
    <w:rsid w:val="005D0E0E"/>
    <w:rsid w:val="0062653B"/>
    <w:rsid w:val="00643F12"/>
    <w:rsid w:val="006637F1"/>
    <w:rsid w:val="007152EB"/>
    <w:rsid w:val="007C508D"/>
    <w:rsid w:val="00904B04"/>
    <w:rsid w:val="00A13629"/>
    <w:rsid w:val="00AD1572"/>
    <w:rsid w:val="00B178A3"/>
    <w:rsid w:val="00B25420"/>
    <w:rsid w:val="00B5623B"/>
    <w:rsid w:val="00BF6D5B"/>
    <w:rsid w:val="00D540A0"/>
    <w:rsid w:val="00D903F5"/>
    <w:rsid w:val="00DC5895"/>
    <w:rsid w:val="00F1568D"/>
    <w:rsid w:val="00F24157"/>
    <w:rsid w:val="00F8483F"/>
    <w:rsid w:val="00FA0131"/>
    <w:rsid w:val="00FA7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A906A"/>
  <w15:chartTrackingRefBased/>
  <w15:docId w15:val="{E6E1FAEB-E320-4CCB-9698-A5F5AA9A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B04"/>
  </w:style>
  <w:style w:type="paragraph" w:styleId="Footer">
    <w:name w:val="footer"/>
    <w:basedOn w:val="Normal"/>
    <w:link w:val="FooterChar"/>
    <w:uiPriority w:val="99"/>
    <w:unhideWhenUsed/>
    <w:rsid w:val="0090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B04"/>
  </w:style>
  <w:style w:type="character" w:styleId="Hyperlink">
    <w:name w:val="Hyperlink"/>
    <w:basedOn w:val="DefaultParagraphFont"/>
    <w:uiPriority w:val="99"/>
    <w:unhideWhenUsed/>
    <w:rsid w:val="00134C59"/>
    <w:rPr>
      <w:color w:val="0563C1" w:themeColor="hyperlink"/>
      <w:u w:val="single"/>
    </w:rPr>
  </w:style>
  <w:style w:type="character" w:styleId="UnresolvedMention">
    <w:name w:val="Unresolved Mention"/>
    <w:basedOn w:val="DefaultParagraphFont"/>
    <w:uiPriority w:val="99"/>
    <w:semiHidden/>
    <w:unhideWhenUsed/>
    <w:rsid w:val="00134C59"/>
    <w:rPr>
      <w:color w:val="605E5C"/>
      <w:shd w:val="clear" w:color="auto" w:fill="E1DFDD"/>
    </w:rPr>
  </w:style>
  <w:style w:type="paragraph" w:styleId="ListParagraph">
    <w:name w:val="List Paragraph"/>
    <w:basedOn w:val="Normal"/>
    <w:uiPriority w:val="34"/>
    <w:qFormat/>
    <w:rsid w:val="0062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70296">
      <w:bodyDiv w:val="1"/>
      <w:marLeft w:val="0"/>
      <w:marRight w:val="0"/>
      <w:marTop w:val="0"/>
      <w:marBottom w:val="0"/>
      <w:divBdr>
        <w:top w:val="none" w:sz="0" w:space="0" w:color="auto"/>
        <w:left w:val="none" w:sz="0" w:space="0" w:color="auto"/>
        <w:bottom w:val="none" w:sz="0" w:space="0" w:color="auto"/>
        <w:right w:val="none" w:sz="0" w:space="0" w:color="auto"/>
      </w:divBdr>
    </w:div>
    <w:div w:id="4493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icon.com.au/resources/buildingprocess-vide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icon.com.au/services/where-we-bui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omestart.com.au/home-loans/borrowing-boost-loans/starter-loan" TargetMode="External"/><Relationship Id="rId4" Type="http://schemas.openxmlformats.org/officeDocument/2006/relationships/webSettings" Target="webSettings.xml"/><Relationship Id="rId9" Type="http://schemas.openxmlformats.org/officeDocument/2006/relationships/hyperlink" Target="https://www.revenuesa.sa.gov.au/grants-and-concessions/first-home-owners.%20SA%20Builders%20Licence%20BLD2317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Redden</dc:creator>
  <cp:keywords/>
  <dc:description/>
  <cp:lastModifiedBy>Grace Redden</cp:lastModifiedBy>
  <cp:revision>5</cp:revision>
  <dcterms:created xsi:type="dcterms:W3CDTF">2021-12-22T02:05:00Z</dcterms:created>
  <dcterms:modified xsi:type="dcterms:W3CDTF">2021-12-22T02:41:00Z</dcterms:modified>
</cp:coreProperties>
</file>